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490391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490391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490391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490391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5A092E">
        <w:rPr>
          <w:rFonts w:ascii="Berlin Sans FB" w:hAnsi="Berlin Sans FB"/>
          <w:color w:val="0F1844"/>
          <w:w w:val="110"/>
          <w:sz w:val="24"/>
        </w:rPr>
        <w:t xml:space="preserve">  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E06C65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April 1</w:t>
      </w:r>
      <w:r w:rsidR="00754552">
        <w:rPr>
          <w:color w:val="161616"/>
          <w:w w:val="105"/>
        </w:rPr>
        <w:t>9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531383" w:rsidRDefault="00F94B14" w:rsidP="00F94B14">
      <w:pPr>
        <w:rPr>
          <w:b/>
        </w:rPr>
      </w:pPr>
    </w:p>
    <w:p w:rsidR="00EB17A9" w:rsidRDefault="00E06C65" w:rsidP="00EB17A9">
      <w:pPr>
        <w:pStyle w:val="ListParagraph"/>
        <w:numPr>
          <w:ilvl w:val="0"/>
          <w:numId w:val="9"/>
        </w:numPr>
        <w:rPr>
          <w:b/>
          <w:iCs/>
        </w:rPr>
      </w:pPr>
      <w:r>
        <w:rPr>
          <w:b/>
          <w:iCs/>
        </w:rPr>
        <w:t xml:space="preserve">Consideration and action on a design review application to install a 50 foot antenna to transmit meter read data for the Weber Basin Water Conservancy District. </w:t>
      </w:r>
    </w:p>
    <w:p w:rsidR="00C0314F" w:rsidRPr="00531383" w:rsidRDefault="00C0314F" w:rsidP="00C0314F">
      <w:pPr>
        <w:rPr>
          <w:b/>
          <w:iCs/>
        </w:rPr>
      </w:pPr>
    </w:p>
    <w:p w:rsidR="006568AA" w:rsidRPr="00531383" w:rsidRDefault="006568AA" w:rsidP="006568AA">
      <w:pPr>
        <w:spacing w:line="260" w:lineRule="exact"/>
        <w:rPr>
          <w:b/>
          <w:i/>
        </w:rPr>
      </w:pPr>
    </w:p>
    <w:p w:rsidR="00022ADA" w:rsidRPr="00EB17A9" w:rsidRDefault="00022ADA" w:rsidP="00EB17A9">
      <w:pPr>
        <w:pStyle w:val="ListParagraph"/>
        <w:numPr>
          <w:ilvl w:val="0"/>
          <w:numId w:val="9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99485C" w:rsidRDefault="0099485C" w:rsidP="009C1654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6B4B89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13242" w:rsidRDefault="00C13242" w:rsidP="0075455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13242" w:rsidRDefault="00C13242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4566D5" w:rsidRDefault="004566D5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F30DC1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C0314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490391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490391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5">
    <w:nsid w:val="4F3F5963"/>
    <w:multiLevelType w:val="hybridMultilevel"/>
    <w:tmpl w:val="B8BED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71864"/>
    <w:rsid w:val="00123DDA"/>
    <w:rsid w:val="001E1B2E"/>
    <w:rsid w:val="001E2EF3"/>
    <w:rsid w:val="001F22AB"/>
    <w:rsid w:val="001F78AA"/>
    <w:rsid w:val="00207E61"/>
    <w:rsid w:val="002275F0"/>
    <w:rsid w:val="00240FA7"/>
    <w:rsid w:val="002450FF"/>
    <w:rsid w:val="002D6084"/>
    <w:rsid w:val="002F37EC"/>
    <w:rsid w:val="0030333C"/>
    <w:rsid w:val="00303A33"/>
    <w:rsid w:val="003F2702"/>
    <w:rsid w:val="00401C47"/>
    <w:rsid w:val="004566D5"/>
    <w:rsid w:val="00490391"/>
    <w:rsid w:val="004E44C1"/>
    <w:rsid w:val="005201D5"/>
    <w:rsid w:val="005303BF"/>
    <w:rsid w:val="00531383"/>
    <w:rsid w:val="005527CF"/>
    <w:rsid w:val="005A092E"/>
    <w:rsid w:val="0061502D"/>
    <w:rsid w:val="00637B57"/>
    <w:rsid w:val="006568AA"/>
    <w:rsid w:val="00664892"/>
    <w:rsid w:val="0067794C"/>
    <w:rsid w:val="006B4B89"/>
    <w:rsid w:val="0070234C"/>
    <w:rsid w:val="0071661E"/>
    <w:rsid w:val="00720E61"/>
    <w:rsid w:val="0072213B"/>
    <w:rsid w:val="0072534F"/>
    <w:rsid w:val="00754552"/>
    <w:rsid w:val="00791CCB"/>
    <w:rsid w:val="007A076F"/>
    <w:rsid w:val="007C527E"/>
    <w:rsid w:val="007D6CA5"/>
    <w:rsid w:val="007F369D"/>
    <w:rsid w:val="00822049"/>
    <w:rsid w:val="008742D2"/>
    <w:rsid w:val="008A582B"/>
    <w:rsid w:val="008D6CEC"/>
    <w:rsid w:val="00906A95"/>
    <w:rsid w:val="009253B0"/>
    <w:rsid w:val="0099485C"/>
    <w:rsid w:val="009B3243"/>
    <w:rsid w:val="009C1654"/>
    <w:rsid w:val="009D4F77"/>
    <w:rsid w:val="009D76F2"/>
    <w:rsid w:val="00A14E1D"/>
    <w:rsid w:val="00A5240F"/>
    <w:rsid w:val="00A82E27"/>
    <w:rsid w:val="00A833F4"/>
    <w:rsid w:val="00AB005C"/>
    <w:rsid w:val="00AB3F84"/>
    <w:rsid w:val="00B046BB"/>
    <w:rsid w:val="00B714B7"/>
    <w:rsid w:val="00BE4A4D"/>
    <w:rsid w:val="00C0314F"/>
    <w:rsid w:val="00C13242"/>
    <w:rsid w:val="00C2044B"/>
    <w:rsid w:val="00C25EAF"/>
    <w:rsid w:val="00C33F75"/>
    <w:rsid w:val="00CA65D4"/>
    <w:rsid w:val="00CB5C4A"/>
    <w:rsid w:val="00D077C6"/>
    <w:rsid w:val="00D422AA"/>
    <w:rsid w:val="00D43A2C"/>
    <w:rsid w:val="00D55A0E"/>
    <w:rsid w:val="00D56E1C"/>
    <w:rsid w:val="00D61927"/>
    <w:rsid w:val="00D90487"/>
    <w:rsid w:val="00D9738B"/>
    <w:rsid w:val="00E06C65"/>
    <w:rsid w:val="00E14648"/>
    <w:rsid w:val="00E64CD0"/>
    <w:rsid w:val="00E724F9"/>
    <w:rsid w:val="00E91D4E"/>
    <w:rsid w:val="00E9477C"/>
    <w:rsid w:val="00EB17A9"/>
    <w:rsid w:val="00EF5105"/>
    <w:rsid w:val="00F30DC1"/>
    <w:rsid w:val="00F5272F"/>
    <w:rsid w:val="00F64A83"/>
    <w:rsid w:val="00F902B9"/>
    <w:rsid w:val="00F92A9D"/>
    <w:rsid w:val="00F94B14"/>
    <w:rsid w:val="00FA568D"/>
    <w:rsid w:val="00FA7247"/>
    <w:rsid w:val="00FC4AD5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2</cp:revision>
  <cp:lastPrinted>2017-01-23T18:25:00Z</cp:lastPrinted>
  <dcterms:created xsi:type="dcterms:W3CDTF">2017-04-13T17:33:00Z</dcterms:created>
  <dcterms:modified xsi:type="dcterms:W3CDTF">2017-04-13T17:33:00Z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