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93092F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93092F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93092F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93092F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CC2C80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 xml:space="preserve">June </w:t>
      </w:r>
      <w:r w:rsidR="00DF69F3">
        <w:rPr>
          <w:color w:val="161616"/>
          <w:w w:val="105"/>
        </w:rPr>
        <w:t>28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531383" w:rsidRDefault="00F94B14" w:rsidP="00F94B14">
      <w:pPr>
        <w:rPr>
          <w:b/>
        </w:rPr>
      </w:pPr>
    </w:p>
    <w:p w:rsidR="008C1577" w:rsidRDefault="00CC2C80" w:rsidP="008C1577">
      <w:pPr>
        <w:pStyle w:val="ListParagraph"/>
        <w:numPr>
          <w:ilvl w:val="0"/>
          <w:numId w:val="9"/>
        </w:numPr>
        <w:rPr>
          <w:b/>
          <w:iCs/>
        </w:rPr>
      </w:pPr>
      <w:r>
        <w:rPr>
          <w:b/>
          <w:iCs/>
        </w:rPr>
        <w:t>Consideration and action o</w:t>
      </w:r>
      <w:r w:rsidR="00DF69F3">
        <w:rPr>
          <w:b/>
          <w:iCs/>
        </w:rPr>
        <w:t xml:space="preserve">n an administrative application, final approval of </w:t>
      </w:r>
      <w:proofErr w:type="spellStart"/>
      <w:r w:rsidR="00DF69F3">
        <w:rPr>
          <w:b/>
          <w:iCs/>
        </w:rPr>
        <w:t>Combe</w:t>
      </w:r>
      <w:proofErr w:type="spellEnd"/>
      <w:r w:rsidR="00DF69F3">
        <w:rPr>
          <w:b/>
          <w:iCs/>
        </w:rPr>
        <w:t xml:space="preserve"> Subdivision No. 3. Applicant; Brent and Carol Hadley.</w:t>
      </w:r>
    </w:p>
    <w:p w:rsidR="006568AA" w:rsidRPr="00531383" w:rsidRDefault="006568AA" w:rsidP="006568AA">
      <w:pPr>
        <w:spacing w:line="260" w:lineRule="exact"/>
        <w:rPr>
          <w:b/>
          <w:i/>
        </w:rPr>
      </w:pPr>
    </w:p>
    <w:p w:rsidR="00022ADA" w:rsidRPr="00EB17A9" w:rsidRDefault="00022ADA" w:rsidP="00EB17A9">
      <w:pPr>
        <w:pStyle w:val="ListParagraph"/>
        <w:numPr>
          <w:ilvl w:val="0"/>
          <w:numId w:val="9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9B3243" w:rsidRDefault="009B3243" w:rsidP="008C157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4566D5" w:rsidRDefault="004566D5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F30DC1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C0314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93092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93092F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5">
    <w:nsid w:val="4F3F5963"/>
    <w:multiLevelType w:val="hybridMultilevel"/>
    <w:tmpl w:val="B8BED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71864"/>
    <w:rsid w:val="000D7181"/>
    <w:rsid w:val="000E6807"/>
    <w:rsid w:val="00123DDA"/>
    <w:rsid w:val="001E1B2E"/>
    <w:rsid w:val="001E2EF3"/>
    <w:rsid w:val="001F22AB"/>
    <w:rsid w:val="001F78AA"/>
    <w:rsid w:val="00207E61"/>
    <w:rsid w:val="002275F0"/>
    <w:rsid w:val="00240FA7"/>
    <w:rsid w:val="002450FF"/>
    <w:rsid w:val="002C6B45"/>
    <w:rsid w:val="002D6084"/>
    <w:rsid w:val="002F37EC"/>
    <w:rsid w:val="0030333C"/>
    <w:rsid w:val="00303A33"/>
    <w:rsid w:val="003F2702"/>
    <w:rsid w:val="00401C47"/>
    <w:rsid w:val="004455BD"/>
    <w:rsid w:val="004566D5"/>
    <w:rsid w:val="00490391"/>
    <w:rsid w:val="004E44C1"/>
    <w:rsid w:val="005201D5"/>
    <w:rsid w:val="005303BF"/>
    <w:rsid w:val="00531383"/>
    <w:rsid w:val="005527CF"/>
    <w:rsid w:val="005A092E"/>
    <w:rsid w:val="0061502D"/>
    <w:rsid w:val="00637B57"/>
    <w:rsid w:val="006568AA"/>
    <w:rsid w:val="00664892"/>
    <w:rsid w:val="0067794C"/>
    <w:rsid w:val="006B4B89"/>
    <w:rsid w:val="0070234C"/>
    <w:rsid w:val="0071661E"/>
    <w:rsid w:val="00720E61"/>
    <w:rsid w:val="0072213B"/>
    <w:rsid w:val="0072534F"/>
    <w:rsid w:val="00754552"/>
    <w:rsid w:val="00791CCB"/>
    <w:rsid w:val="007A076F"/>
    <w:rsid w:val="007C527E"/>
    <w:rsid w:val="007D6CA5"/>
    <w:rsid w:val="007F369D"/>
    <w:rsid w:val="00822049"/>
    <w:rsid w:val="0087272C"/>
    <w:rsid w:val="008742D2"/>
    <w:rsid w:val="008A582B"/>
    <w:rsid w:val="008C1577"/>
    <w:rsid w:val="008D6CEC"/>
    <w:rsid w:val="00906A95"/>
    <w:rsid w:val="009253B0"/>
    <w:rsid w:val="0093092F"/>
    <w:rsid w:val="009538CB"/>
    <w:rsid w:val="0099485C"/>
    <w:rsid w:val="009B3243"/>
    <w:rsid w:val="009C1654"/>
    <w:rsid w:val="009D4F77"/>
    <w:rsid w:val="009D76F2"/>
    <w:rsid w:val="00A14E1D"/>
    <w:rsid w:val="00A2674B"/>
    <w:rsid w:val="00A5240F"/>
    <w:rsid w:val="00A82E27"/>
    <w:rsid w:val="00A833F4"/>
    <w:rsid w:val="00AB005C"/>
    <w:rsid w:val="00AB3F84"/>
    <w:rsid w:val="00B046BB"/>
    <w:rsid w:val="00B6096F"/>
    <w:rsid w:val="00B714B7"/>
    <w:rsid w:val="00BB7EA7"/>
    <w:rsid w:val="00BD5CA9"/>
    <w:rsid w:val="00BE4A4D"/>
    <w:rsid w:val="00C0314F"/>
    <w:rsid w:val="00C13242"/>
    <w:rsid w:val="00C2044B"/>
    <w:rsid w:val="00C25EAF"/>
    <w:rsid w:val="00C33F75"/>
    <w:rsid w:val="00CA65D4"/>
    <w:rsid w:val="00CB5C4A"/>
    <w:rsid w:val="00CC2C80"/>
    <w:rsid w:val="00D022CA"/>
    <w:rsid w:val="00D077C6"/>
    <w:rsid w:val="00D422AA"/>
    <w:rsid w:val="00D43A2C"/>
    <w:rsid w:val="00D55A0E"/>
    <w:rsid w:val="00D56E1C"/>
    <w:rsid w:val="00D61927"/>
    <w:rsid w:val="00D90487"/>
    <w:rsid w:val="00D9738B"/>
    <w:rsid w:val="00DF69F3"/>
    <w:rsid w:val="00E06C65"/>
    <w:rsid w:val="00E14648"/>
    <w:rsid w:val="00E64CD0"/>
    <w:rsid w:val="00E724F9"/>
    <w:rsid w:val="00E91D4E"/>
    <w:rsid w:val="00E92AAD"/>
    <w:rsid w:val="00E9477C"/>
    <w:rsid w:val="00EB17A9"/>
    <w:rsid w:val="00EF5105"/>
    <w:rsid w:val="00F30DC1"/>
    <w:rsid w:val="00F5272F"/>
    <w:rsid w:val="00F64A83"/>
    <w:rsid w:val="00F902B9"/>
    <w:rsid w:val="00F92A9D"/>
    <w:rsid w:val="00F94B14"/>
    <w:rsid w:val="00FA568D"/>
    <w:rsid w:val="00FA7247"/>
    <w:rsid w:val="00FC4AD5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2</cp:revision>
  <cp:lastPrinted>2017-06-21T16:58:00Z</cp:lastPrinted>
  <dcterms:created xsi:type="dcterms:W3CDTF">2017-06-22T15:50:00Z</dcterms:created>
  <dcterms:modified xsi:type="dcterms:W3CDTF">2017-06-22T15:50:00Z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